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caps/>
          <w:sz w:val="20"/>
          <w:szCs w:val="20"/>
          <w:u w:color="0000FF"/>
        </w:rPr>
      </w:pPr>
      <w:r w:rsidRPr="005E135F">
        <w:rPr>
          <w:rFonts w:ascii="Times New Roman" w:hAnsi="Times New Roman" w:cs="Times New Roman"/>
          <w:b/>
          <w:bCs/>
          <w:i/>
          <w:sz w:val="20"/>
          <w:szCs w:val="20"/>
        </w:rPr>
        <w:t>Пример 2.</w:t>
      </w:r>
      <w:r w:rsidRPr="00F20C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20C14">
        <w:rPr>
          <w:rFonts w:ascii="Times New Roman" w:hAnsi="Times New Roman" w:cs="Times New Roman"/>
          <w:b/>
          <w:bCs/>
          <w:caps/>
          <w:sz w:val="20"/>
          <w:szCs w:val="20"/>
        </w:rPr>
        <w:t>О</w:t>
      </w:r>
      <w:r w:rsidRPr="00F20C14">
        <w:rPr>
          <w:rFonts w:ascii="Times New Roman" w:hAnsi="Times New Roman" w:cs="Times New Roman"/>
          <w:b/>
          <w:bCs/>
          <w:sz w:val="20"/>
          <w:szCs w:val="20"/>
        </w:rPr>
        <w:t xml:space="preserve">формления библиографического списка различных видов изданий </w:t>
      </w:r>
      <w:r w:rsidRPr="00F20C14">
        <w:rPr>
          <w:rFonts w:ascii="Times New Roman" w:hAnsi="Times New Roman" w:cs="Times New Roman"/>
          <w:b/>
          <w:bCs/>
          <w:sz w:val="20"/>
          <w:szCs w:val="20"/>
        </w:rPr>
        <w:br/>
        <w:t>в соответствие с</w:t>
      </w:r>
      <w:r w:rsidRPr="00F20C14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F20C14">
        <w:rPr>
          <w:rFonts w:ascii="Times New Roman" w:hAnsi="Times New Roman" w:cs="Times New Roman"/>
          <w:b/>
          <w:bCs/>
          <w:caps/>
          <w:sz w:val="20"/>
          <w:szCs w:val="20"/>
          <w:u w:color="0000FF"/>
        </w:rPr>
        <w:t>ГОСТ </w:t>
      </w:r>
      <w:proofErr w:type="gramStart"/>
      <w:r w:rsidRPr="00F20C14">
        <w:rPr>
          <w:rFonts w:ascii="Times New Roman" w:hAnsi="Times New Roman" w:cs="Times New Roman"/>
          <w:b/>
          <w:bCs/>
          <w:caps/>
          <w:sz w:val="20"/>
          <w:szCs w:val="20"/>
          <w:u w:color="0000FF"/>
        </w:rPr>
        <w:t>Р</w:t>
      </w:r>
      <w:proofErr w:type="gramEnd"/>
      <w:r w:rsidRPr="00F20C14">
        <w:rPr>
          <w:rFonts w:ascii="Times New Roman" w:hAnsi="Times New Roman" w:cs="Times New Roman"/>
          <w:b/>
          <w:bCs/>
          <w:caps/>
          <w:sz w:val="20"/>
          <w:szCs w:val="20"/>
          <w:u w:color="0000FF"/>
        </w:rPr>
        <w:t> 7.05-2008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Затекстовые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ссылки помещаются после основного текста, а при нумерации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библиографических ссылок используется сплошная нумерация для всего текста документа. В тексте производится отсылка к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затекстовой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ссылке. Отсылка к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затекстовой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ссылке заключается в квадратные скобки. Отсылка может содержать порядковой номер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затекстовой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ссылки в перечне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ссылок.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F20C14">
        <w:rPr>
          <w:rFonts w:ascii="Times New Roman" w:hAnsi="Times New Roman" w:cs="Times New Roman"/>
          <w:sz w:val="20"/>
          <w:szCs w:val="20"/>
        </w:rPr>
        <w:t xml:space="preserve">Если в отсылке содержатся сведения о нескольких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ссылках, то группы сведений разделяются точкой с запятой: [13; 26], [74, с. 16 – 17; 82, с. 26].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F20C14">
        <w:rPr>
          <w:rFonts w:ascii="Times New Roman" w:hAnsi="Times New Roman" w:cs="Times New Roman"/>
          <w:sz w:val="20"/>
          <w:szCs w:val="20"/>
        </w:rPr>
        <w:t>Если текст цитируется не по первоисточнику, а по другому документу, то в начале отсылки приводят слова «Цит. по</w:t>
      </w:r>
      <w:proofErr w:type="gramStart"/>
      <w:r w:rsidRPr="00F20C14">
        <w:rPr>
          <w:rFonts w:ascii="Times New Roman" w:hAnsi="Times New Roman" w:cs="Times New Roman"/>
          <w:sz w:val="20"/>
          <w:szCs w:val="20"/>
        </w:rPr>
        <w:t>:»</w:t>
      </w:r>
      <w:proofErr w:type="gramEnd"/>
      <w:r w:rsidRPr="00F20C14">
        <w:rPr>
          <w:rFonts w:ascii="Times New Roman" w:hAnsi="Times New Roman" w:cs="Times New Roman"/>
          <w:sz w:val="20"/>
          <w:szCs w:val="20"/>
        </w:rPr>
        <w:t xml:space="preserve">, например, [Цит. по: 132, с. 14]. Если дается не цитата, а упоминание чьих-то взглядов, мыслей, идей, но все равно с опорой не на первоисточник, то в отсылке приводят слова «Приводится </w:t>
      </w:r>
      <w:proofErr w:type="gramStart"/>
      <w:r w:rsidRPr="00F20C1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F20C14">
        <w:rPr>
          <w:rFonts w:ascii="Times New Roman" w:hAnsi="Times New Roman" w:cs="Times New Roman"/>
          <w:sz w:val="20"/>
          <w:szCs w:val="20"/>
        </w:rPr>
        <w:t>:», например, [Приводится по: 108]. Если необходимы страницы, их также можно указать: [Приводится по: 108, с. 27].</w:t>
      </w:r>
    </w:p>
    <w:p w:rsidR="00BB613F" w:rsidRPr="00F20C14" w:rsidRDefault="00BB613F" w:rsidP="00BB613F">
      <w:pPr>
        <w:suppressAutoHyphens/>
        <w:autoSpaceDE w:val="0"/>
        <w:autoSpaceDN w:val="0"/>
        <w:adjustRightInd w:val="0"/>
        <w:spacing w:before="113" w:after="113" w:line="240" w:lineRule="atLeast"/>
        <w:jc w:val="center"/>
        <w:textAlignment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20C14">
        <w:rPr>
          <w:rFonts w:ascii="Times New Roman" w:hAnsi="Times New Roman" w:cs="Times New Roman"/>
          <w:i/>
          <w:iCs/>
          <w:sz w:val="20"/>
          <w:szCs w:val="20"/>
        </w:rPr>
        <w:t>Ссылки на текстовые источники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>Абелева И. Ю. Речь о речи. Коммуникативная система человека. – М.: Логос, 2004. – 304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Ажеж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К. Человек говорящий: вклад лингвистики в гуманитарные науки / пер. с фр. – изд. 2-е, </w:t>
      </w:r>
      <w:proofErr w:type="gramStart"/>
      <w:r w:rsidRPr="00E10F94">
        <w:rPr>
          <w:rFonts w:ascii="Times New Roman" w:hAnsi="Times New Roman" w:cs="Times New Roman"/>
          <w:sz w:val="18"/>
          <w:szCs w:val="18"/>
        </w:rPr>
        <w:t>стереотипное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 xml:space="preserve">. – М.: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Едиториал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УРСС, 2006. – 304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E10F94">
        <w:rPr>
          <w:rFonts w:ascii="Times New Roman" w:hAnsi="Times New Roman" w:cs="Times New Roman"/>
          <w:spacing w:val="-4"/>
          <w:sz w:val="18"/>
          <w:szCs w:val="18"/>
        </w:rPr>
        <w:t>Алефиренко Н. Ф. Спорные проблемы семантики: монография. – Волгоград: Перемена, 1999. – 274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Андреева Г. М. Социальная психология: учебник для высших учебных заведений. – 5-е изд.,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испр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и доп. – М.: Аспект Пресс, 2006. – 363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Антонова Н. А. Стратегии и тактики педагогического дискурса // Проблемы речевой коммуникации: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межвуз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сб. науч. тр. / под ред. М. А.Кормилицыной, О. Б. Сиротининой. – Саратов: Изд-во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Сарат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ун-та, 2007. –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7. – С. 230–236.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Асмус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Н. Г. Лингвистические особенности виртуального коммуникативного пространства: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автореф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дис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… канд.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наук. – Челябинск: Челябинский гос. ун-т, 2005. – 23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Барт Р. Лингвистика текста // Новое в зарубежной лингвистике. – М.: Прогресс, 1978. –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VIII: Лингвистика текста. – С. 442–449.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>Белл Р. Т. Социолингвистика. Цели, методы, проблемы / пер. с англ. – М.: Международные отношения, 1980. – 318 с.*10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Белянин В. П. Психолингвистика: учебник. – 3-е изд.,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испр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– М.: </w:t>
      </w:r>
      <w:proofErr w:type="spellStart"/>
      <w:proofErr w:type="gramStart"/>
      <w:r w:rsidRPr="00E10F94">
        <w:rPr>
          <w:rFonts w:ascii="Times New Roman" w:hAnsi="Times New Roman" w:cs="Times New Roman"/>
          <w:sz w:val="18"/>
          <w:szCs w:val="18"/>
        </w:rPr>
        <w:t>Флин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-та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>: Московский психолого-социальный институт, 2005. – 232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Бергер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П.,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Лукман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</w:t>
      </w:r>
      <w:r w:rsidRPr="00E10F94">
        <w:rPr>
          <w:rFonts w:ascii="Times New Roman" w:hAnsi="Times New Roman" w:cs="Times New Roman"/>
          <w:i/>
          <w:iCs/>
          <w:sz w:val="18"/>
          <w:szCs w:val="18"/>
        </w:rPr>
        <w:t>Т.</w:t>
      </w:r>
      <w:r w:rsidRPr="00E10F94">
        <w:rPr>
          <w:rFonts w:ascii="Times New Roman" w:hAnsi="Times New Roman" w:cs="Times New Roman"/>
          <w:sz w:val="18"/>
          <w:szCs w:val="18"/>
        </w:rPr>
        <w:t xml:space="preserve"> Социальное конструирование реальности: трактат по социологии знания.  – М.: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Моск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филос. фонд, 1995. – 322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Браславский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П. И., </w:t>
      </w:r>
      <w:r w:rsidRPr="00E10F94">
        <w:rPr>
          <w:rFonts w:ascii="Times New Roman" w:hAnsi="Times New Roman" w:cs="Times New Roman"/>
          <w:i/>
          <w:iCs/>
          <w:sz w:val="18"/>
          <w:szCs w:val="18"/>
        </w:rPr>
        <w:t>Данилов С. Ю.</w:t>
      </w:r>
      <w:r w:rsidRPr="00E10F94">
        <w:rPr>
          <w:rFonts w:ascii="Times New Roman" w:hAnsi="Times New Roman" w:cs="Times New Roman"/>
          <w:sz w:val="18"/>
          <w:szCs w:val="18"/>
        </w:rPr>
        <w:t xml:space="preserve"> Интернет как средство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инкультурации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и аккультурации  // Взаимопонимание в диалоге культур: условия успешности: монография: в 2 ч. / под общ</w:t>
      </w:r>
      <w:proofErr w:type="gramStart"/>
      <w:r w:rsidRPr="00E10F9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10F94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 xml:space="preserve">ед. </w:t>
      </w:r>
      <w:r w:rsidRPr="00E10F94">
        <w:rPr>
          <w:rFonts w:ascii="Times New Roman" w:hAnsi="Times New Roman" w:cs="Times New Roman"/>
          <w:sz w:val="18"/>
          <w:szCs w:val="18"/>
        </w:rPr>
        <w:br/>
        <w:t>Л. И. Гришаевой, М. К. Поповой. – Воронеж: Воронежский гос. ун-т, 2004. – Ч. 1. – С. 215–228.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Войскунский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А. Е. Метафоры Интернета // Вопросы философии. – 2001. – № 11. – С. 64–79.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Майерс Д. Дж. Социальная психология: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интенсив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курс. – 3-е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междунар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изд. – СПб</w:t>
      </w:r>
      <w:proofErr w:type="gramStart"/>
      <w:r w:rsidRPr="00E10F94">
        <w:rPr>
          <w:rFonts w:ascii="Times New Roman" w:hAnsi="Times New Roman" w:cs="Times New Roman"/>
          <w:sz w:val="18"/>
          <w:szCs w:val="18"/>
        </w:rPr>
        <w:t xml:space="preserve">.: </w:t>
      </w:r>
      <w:proofErr w:type="spellStart"/>
      <w:proofErr w:type="gramEnd"/>
      <w:r w:rsidRPr="00E10F94">
        <w:rPr>
          <w:rFonts w:ascii="Times New Roman" w:hAnsi="Times New Roman" w:cs="Times New Roman"/>
          <w:sz w:val="18"/>
          <w:szCs w:val="18"/>
        </w:rPr>
        <w:t>Прайм-Еврознак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: Нева; М.: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ОЛМа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-Пресс, 2000. – 510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Основы теории коммуникации: учебник / М. А. Василик, М. С. Вершинин, В. А. Павлов [и др.]  / под ред. проф. М.А. Василика. – М.: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Гардарики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, 2006. – 615 с.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 xml:space="preserve">Сиротинина О. Б. Структурно-функциональные изменения в современном русском литературном языке: проблема соотношения языка и его реального функционирования // Русская словесность в контексте современных интеграционных процессов: материалы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междунар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науч.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конф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– Волгоград: Изд-во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ВолГУ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, 2007. – Т. 1. – С. 14–19.</w:t>
      </w:r>
    </w:p>
    <w:p w:rsidR="00E10F94" w:rsidRPr="00E10F94" w:rsidRDefault="00E10F94" w:rsidP="00E10F9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4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10F94">
        <w:rPr>
          <w:rFonts w:ascii="Times New Roman" w:hAnsi="Times New Roman" w:cs="Times New Roman"/>
          <w:sz w:val="18"/>
          <w:szCs w:val="18"/>
        </w:rPr>
        <w:t>Школовая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М. С. Лингвистические и семиотические аспекты конструирования идентичности в электронной коммуникации: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дис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… канд.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наук. – Тверь, 2005. – 174 с.</w:t>
      </w:r>
    </w:p>
    <w:p w:rsidR="00BB613F" w:rsidRPr="00F20C14" w:rsidRDefault="00BB613F" w:rsidP="00BB613F">
      <w:pPr>
        <w:suppressAutoHyphens/>
        <w:autoSpaceDE w:val="0"/>
        <w:autoSpaceDN w:val="0"/>
        <w:adjustRightInd w:val="0"/>
        <w:spacing w:before="113" w:after="113" w:line="240" w:lineRule="atLeast"/>
        <w:jc w:val="center"/>
        <w:textAlignment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20C14">
        <w:rPr>
          <w:rFonts w:ascii="Times New Roman" w:hAnsi="Times New Roman" w:cs="Times New Roman"/>
          <w:i/>
          <w:iCs/>
          <w:sz w:val="20"/>
          <w:szCs w:val="20"/>
        </w:rPr>
        <w:t>Ссылки на электронные ресурсы</w:t>
      </w:r>
    </w:p>
    <w:p w:rsidR="00BB613F" w:rsidRPr="00F20C14" w:rsidRDefault="00BB613F" w:rsidP="00BB61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F20C14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F20C14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F20C14">
        <w:rPr>
          <w:rFonts w:ascii="Times New Roman" w:hAnsi="Times New Roman" w:cs="Times New Roman"/>
          <w:sz w:val="20"/>
          <w:szCs w:val="20"/>
        </w:rPr>
        <w:t xml:space="preserve"> ссылках электронные ресурсы включаются в общий массив ссылок, и поэтому следует указывать обозначение материалов для электронных ресурсов – [Электронный ресурс].</w:t>
      </w:r>
    </w:p>
    <w:p w:rsid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E10F94">
        <w:rPr>
          <w:rFonts w:ascii="Times New Roman" w:hAnsi="Times New Roman" w:cs="Times New Roman"/>
          <w:sz w:val="18"/>
          <w:szCs w:val="18"/>
        </w:rPr>
        <w:t xml:space="preserve">Бахтин М. М. Творчество Франсуа Рабле и народная культура средневековья и Ренессанса. – 2-е изд. – М.: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Худож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лит</w:t>
      </w:r>
      <w:proofErr w:type="gramStart"/>
      <w:r w:rsidRPr="00E10F94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 xml:space="preserve">1990. – 543 с. [Электронный ресурс]. URL: http://www.philosophy.ru/library/bahtin/rable.html#_ftn1 (дата </w:t>
      </w:r>
      <w:proofErr w:type="gramStart"/>
      <w:r w:rsidRPr="00E10F94">
        <w:rPr>
          <w:rFonts w:ascii="Times New Roman" w:hAnsi="Times New Roman" w:cs="Times New Roman"/>
          <w:sz w:val="18"/>
          <w:szCs w:val="18"/>
        </w:rPr>
        <w:t>об-ращения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>: 05.10.2013).</w:t>
      </w:r>
    </w:p>
    <w:p w:rsid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>Борхес Х. Л. Страшный сон // Письмена Бога: сборник. – М.: Республика, 1992. – 510 с. [Электронный ресурс]. URL: http://literature.gothic.ru/articles/nightmare.htm (дата обращения: 20.05.2014).</w:t>
      </w:r>
    </w:p>
    <w:p w:rsid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>Новикова С. С. Социология: история, основы, институционализация в России. – М.: Московский психолого-социальный институт; Воронеж: Изд-во НПО «МОДЭК», 2000. – 464 с. [Электронный ресурс]. Систем</w:t>
      </w:r>
      <w:proofErr w:type="gramStart"/>
      <w:r w:rsidRPr="00E10F9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10F94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>ребования: Архиватор RAR. – URL: http://ihtik.lib.ru/edu_21sept2007/edu_21sept2007_685.rar (дата обращения: 17.05.2014)</w:t>
      </w:r>
    </w:p>
    <w:p w:rsid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>Общие ресурсы по лингвистике и филологии: сайт Игоря Гаршина. – 2002 [Электронный ресурс]. Дата обновления: 05.10.2013. – URL: http://katori.pochta.ru/linguistics/portals.html (дата обращения: 05.10.2014).</w:t>
      </w:r>
    </w:p>
    <w:p w:rsid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t>Орехов С. И. Гипертекстовый способ организации виртуальной реальности // Вестник Омского государственного педагогического университета: электронный научный журнал. – 2006 [Электронный ресурс]. Систем</w:t>
      </w:r>
      <w:proofErr w:type="gramStart"/>
      <w:r w:rsidRPr="00E10F9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10F94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 xml:space="preserve">ребования: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Adobe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Acrobat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Reader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– URL: http://www.omsk.edu/article/vestnik-omgpu-21.pdf (дата обращения: 10.01.2014).</w:t>
      </w:r>
    </w:p>
    <w:p w:rsid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r w:rsidRPr="00E10F94">
        <w:rPr>
          <w:rFonts w:ascii="Times New Roman" w:hAnsi="Times New Roman" w:cs="Times New Roman"/>
          <w:sz w:val="18"/>
          <w:szCs w:val="18"/>
        </w:rPr>
        <w:lastRenderedPageBreak/>
        <w:t xml:space="preserve">Панасюк А. Ю. Имидж: определение центрального понятия в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имиджелогии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// Академия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имиджелогии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>. – 2004. – 26 марта [Электронный ресурс]. URL: http://academim.org/art/pan1_2.html (дата обращения: 17.04.2014).</w:t>
      </w:r>
    </w:p>
    <w:p w:rsidR="00E10F94" w:rsidRPr="00E10F94" w:rsidRDefault="00E10F94" w:rsidP="00E10F94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16" w:lineRule="atLeast"/>
        <w:ind w:left="0" w:firstLine="283"/>
        <w:jc w:val="both"/>
        <w:textAlignment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Парпалк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 Р. Общение в Интернете // Персональный сайт Романа </w:t>
      </w:r>
      <w:proofErr w:type="spellStart"/>
      <w:r w:rsidRPr="00E10F94">
        <w:rPr>
          <w:rFonts w:ascii="Times New Roman" w:hAnsi="Times New Roman" w:cs="Times New Roman"/>
          <w:sz w:val="18"/>
          <w:szCs w:val="18"/>
        </w:rPr>
        <w:t>Парпалака</w:t>
      </w:r>
      <w:proofErr w:type="spellEnd"/>
      <w:r w:rsidRPr="00E10F94">
        <w:rPr>
          <w:rFonts w:ascii="Times New Roman" w:hAnsi="Times New Roman" w:cs="Times New Roman"/>
          <w:sz w:val="18"/>
          <w:szCs w:val="18"/>
        </w:rPr>
        <w:t xml:space="preserve">. – 2006. – 10 декабря [Электронный ресурс]. URL: http://written.ru (дата </w:t>
      </w:r>
      <w:proofErr w:type="gramStart"/>
      <w:r w:rsidRPr="00E10F94">
        <w:rPr>
          <w:rFonts w:ascii="Times New Roman" w:hAnsi="Times New Roman" w:cs="Times New Roman"/>
          <w:sz w:val="18"/>
          <w:szCs w:val="18"/>
        </w:rPr>
        <w:t>об-ращения</w:t>
      </w:r>
      <w:proofErr w:type="gramEnd"/>
      <w:r w:rsidRPr="00E10F94">
        <w:rPr>
          <w:rFonts w:ascii="Times New Roman" w:hAnsi="Times New Roman" w:cs="Times New Roman"/>
          <w:sz w:val="18"/>
          <w:szCs w:val="18"/>
        </w:rPr>
        <w:t>: 26.07.2014).</w:t>
      </w:r>
    </w:p>
    <w:bookmarkEnd w:id="0"/>
    <w:p w:rsidR="00A12C68" w:rsidRPr="00BB613F" w:rsidRDefault="00A12C68" w:rsidP="00BB613F"/>
    <w:sectPr w:rsidR="00A12C68" w:rsidRPr="00BB613F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CAC"/>
    <w:multiLevelType w:val="hybridMultilevel"/>
    <w:tmpl w:val="73200E0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EF962D2"/>
    <w:multiLevelType w:val="hybridMultilevel"/>
    <w:tmpl w:val="60086CDA"/>
    <w:lvl w:ilvl="0" w:tplc="252420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1E2"/>
    <w:rsid w:val="0007066F"/>
    <w:rsid w:val="000763D0"/>
    <w:rsid w:val="00086486"/>
    <w:rsid w:val="000C7EDE"/>
    <w:rsid w:val="000D6368"/>
    <w:rsid w:val="00116DD3"/>
    <w:rsid w:val="00123C05"/>
    <w:rsid w:val="0014036F"/>
    <w:rsid w:val="001729B7"/>
    <w:rsid w:val="00173BE9"/>
    <w:rsid w:val="001856EA"/>
    <w:rsid w:val="00196F29"/>
    <w:rsid w:val="001A0540"/>
    <w:rsid w:val="001E55BA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A116C"/>
    <w:rsid w:val="003F694E"/>
    <w:rsid w:val="00403BC3"/>
    <w:rsid w:val="00413742"/>
    <w:rsid w:val="004147E5"/>
    <w:rsid w:val="00436A65"/>
    <w:rsid w:val="00477FA5"/>
    <w:rsid w:val="0048001B"/>
    <w:rsid w:val="00490C32"/>
    <w:rsid w:val="004A4712"/>
    <w:rsid w:val="004B4766"/>
    <w:rsid w:val="004C1BAA"/>
    <w:rsid w:val="004C335D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147B2"/>
    <w:rsid w:val="00642D43"/>
    <w:rsid w:val="00681E7C"/>
    <w:rsid w:val="006933F1"/>
    <w:rsid w:val="006E0968"/>
    <w:rsid w:val="00782D3F"/>
    <w:rsid w:val="007912A0"/>
    <w:rsid w:val="007B3B21"/>
    <w:rsid w:val="007B599A"/>
    <w:rsid w:val="007D11E2"/>
    <w:rsid w:val="007E2228"/>
    <w:rsid w:val="00883842"/>
    <w:rsid w:val="00897EEB"/>
    <w:rsid w:val="008A163D"/>
    <w:rsid w:val="008A6090"/>
    <w:rsid w:val="008A6926"/>
    <w:rsid w:val="008A79FE"/>
    <w:rsid w:val="008B1754"/>
    <w:rsid w:val="0093361F"/>
    <w:rsid w:val="00956C1D"/>
    <w:rsid w:val="00965431"/>
    <w:rsid w:val="009948BE"/>
    <w:rsid w:val="009A3106"/>
    <w:rsid w:val="009B4219"/>
    <w:rsid w:val="009C51A5"/>
    <w:rsid w:val="009D62ED"/>
    <w:rsid w:val="009E58F6"/>
    <w:rsid w:val="00A12C68"/>
    <w:rsid w:val="00A23B0F"/>
    <w:rsid w:val="00A64C06"/>
    <w:rsid w:val="00A65E3A"/>
    <w:rsid w:val="00A87E3D"/>
    <w:rsid w:val="00AD1E9F"/>
    <w:rsid w:val="00AD3CA9"/>
    <w:rsid w:val="00B21AF5"/>
    <w:rsid w:val="00B37948"/>
    <w:rsid w:val="00B52D30"/>
    <w:rsid w:val="00B56C34"/>
    <w:rsid w:val="00B8593A"/>
    <w:rsid w:val="00B90E75"/>
    <w:rsid w:val="00B91CB7"/>
    <w:rsid w:val="00B92E54"/>
    <w:rsid w:val="00BB1691"/>
    <w:rsid w:val="00BB613F"/>
    <w:rsid w:val="00BC4C34"/>
    <w:rsid w:val="00C16D8D"/>
    <w:rsid w:val="00C16F33"/>
    <w:rsid w:val="00C417CF"/>
    <w:rsid w:val="00C50796"/>
    <w:rsid w:val="00C63E0D"/>
    <w:rsid w:val="00C6626A"/>
    <w:rsid w:val="00C72770"/>
    <w:rsid w:val="00C73411"/>
    <w:rsid w:val="00C95F20"/>
    <w:rsid w:val="00C97939"/>
    <w:rsid w:val="00CA5014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E07826"/>
    <w:rsid w:val="00E10F94"/>
    <w:rsid w:val="00E126DA"/>
    <w:rsid w:val="00E2677F"/>
    <w:rsid w:val="00E62C7F"/>
    <w:rsid w:val="00E837DE"/>
    <w:rsid w:val="00E90731"/>
    <w:rsid w:val="00EC26E1"/>
    <w:rsid w:val="00ED1229"/>
    <w:rsid w:val="00ED3726"/>
    <w:rsid w:val="00ED6756"/>
    <w:rsid w:val="00EF02A3"/>
    <w:rsid w:val="00F017B5"/>
    <w:rsid w:val="00F26779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811</Words>
  <Characters>4626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2014-10-22T06:25:00Z</dcterms:created>
  <dcterms:modified xsi:type="dcterms:W3CDTF">2018-04-27T15:00:00Z</dcterms:modified>
</cp:coreProperties>
</file>